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8343D">
      <w:pPr>
        <w:spacing w:line="240" w:lineRule="auto"/>
        <w:jc w:val="center"/>
        <w:rPr>
          <w:b/>
          <w:bCs/>
          <w:sz w:val="28"/>
        </w:rPr>
      </w:pPr>
      <w:r>
        <w:rPr>
          <w:rFonts w:hint="cs"/>
          <w:b/>
          <w:bCs/>
          <w:sz w:val="28"/>
          <w:cs/>
          <w:lang w:val="th-TH" w:bidi="th-TH"/>
        </w:rPr>
        <w:t xml:space="preserve">ข้อมูลเชิงสถิติเรื่องร้องเรียนการทุจริต ประจำปีงบประมาณ </w:t>
      </w:r>
      <w:r>
        <w:rPr>
          <w:rFonts w:hint="cs"/>
          <w:b/>
          <w:bCs/>
          <w:sz w:val="28"/>
          <w:cs/>
        </w:rPr>
        <w:t>256</w:t>
      </w:r>
      <w:r>
        <w:rPr>
          <w:rFonts w:hint="cs" w:cstheme="minorBidi"/>
          <w:b/>
          <w:bCs/>
          <w:sz w:val="28"/>
          <w:cs/>
          <w:lang w:val="en-US" w:bidi="th-TH"/>
        </w:rPr>
        <w:t>9</w:t>
      </w:r>
      <w:r>
        <w:rPr>
          <w:rFonts w:hint="cs"/>
          <w:b/>
          <w:bCs/>
          <w:sz w:val="28"/>
          <w:cs/>
        </w:rPr>
        <w:t xml:space="preserve"> </w:t>
      </w:r>
      <w:r>
        <w:rPr>
          <w:rFonts w:hint="cs"/>
          <w:b/>
          <w:bCs/>
          <w:sz w:val="28"/>
          <w:cs/>
          <w:lang w:val="th-TH" w:bidi="th-TH"/>
        </w:rPr>
        <w:t>สถานีตำรวจภุธรมะค่า จว</w:t>
      </w:r>
      <w:r>
        <w:rPr>
          <w:rFonts w:hint="cs"/>
          <w:b/>
          <w:bCs/>
          <w:sz w:val="28"/>
          <w:cs/>
        </w:rPr>
        <w:t>.</w:t>
      </w:r>
      <w:r>
        <w:rPr>
          <w:rFonts w:hint="cs"/>
          <w:b/>
          <w:bCs/>
          <w:sz w:val="28"/>
          <w:cs/>
          <w:lang w:val="th-TH" w:bidi="th-TH"/>
        </w:rPr>
        <w:t>มหาสารคาม</w:t>
      </w:r>
    </w:p>
    <w:tbl>
      <w:tblPr>
        <w:tblStyle w:val="7"/>
        <w:tblpPr w:leftFromText="180" w:rightFromText="180" w:vertAnchor="text" w:tblpY="462"/>
        <w:tblW w:w="13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843"/>
        <w:gridCol w:w="1701"/>
        <w:gridCol w:w="1701"/>
        <w:gridCol w:w="1559"/>
        <w:gridCol w:w="851"/>
        <w:gridCol w:w="850"/>
        <w:gridCol w:w="758"/>
        <w:gridCol w:w="2219"/>
        <w:gridCol w:w="761"/>
      </w:tblGrid>
      <w:tr w14:paraId="645D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87" w:type="dxa"/>
            <w:vMerge w:val="restart"/>
            <w:shd w:val="clear" w:color="auto" w:fill="EAF1DD" w:themeFill="accent3" w:themeFillTint="33"/>
            <w:vAlign w:val="center"/>
          </w:tcPr>
          <w:p w14:paraId="70BCD9E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เดือน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ปี</w:t>
            </w:r>
          </w:p>
        </w:tc>
        <w:tc>
          <w:tcPr>
            <w:tcW w:w="6804" w:type="dxa"/>
            <w:gridSpan w:val="4"/>
            <w:shd w:val="clear" w:color="auto" w:fill="548DD4" w:themeFill="text2" w:themeFillTint="99"/>
            <w:vAlign w:val="center"/>
          </w:tcPr>
          <w:p w14:paraId="17FFEE5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ช่องทางที่ร้องเรียน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จำนวนเรื่อง</w:t>
            </w:r>
          </w:p>
        </w:tc>
        <w:tc>
          <w:tcPr>
            <w:tcW w:w="2459" w:type="dxa"/>
            <w:gridSpan w:val="3"/>
            <w:shd w:val="clear" w:color="auto" w:fill="FFFF00"/>
            <w:vAlign w:val="center"/>
          </w:tcPr>
          <w:p w14:paraId="5067A3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ยุติเรื่อง</w:t>
            </w:r>
          </w:p>
        </w:tc>
        <w:tc>
          <w:tcPr>
            <w:tcW w:w="2219" w:type="dxa"/>
            <w:vMerge w:val="restart"/>
            <w:shd w:val="clear" w:color="auto" w:fill="92D050"/>
            <w:vAlign w:val="center"/>
          </w:tcPr>
          <w:p w14:paraId="32EBBC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อยู่ระหว่างดำเนินการ</w:t>
            </w:r>
          </w:p>
        </w:tc>
        <w:tc>
          <w:tcPr>
            <w:tcW w:w="761" w:type="dxa"/>
            <w:vMerge w:val="restart"/>
            <w:shd w:val="clear" w:color="auto" w:fill="F2DBDB" w:themeFill="accent2" w:themeFillTint="33"/>
            <w:vAlign w:val="center"/>
          </w:tcPr>
          <w:p w14:paraId="18B7F5C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</w:tr>
      <w:tr w14:paraId="1903C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87" w:type="dxa"/>
            <w:vMerge w:val="continue"/>
            <w:shd w:val="clear" w:color="auto" w:fill="EAF1DD" w:themeFill="accent3" w:themeFillTint="33"/>
            <w:vAlign w:val="center"/>
          </w:tcPr>
          <w:p w14:paraId="6B2D05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3946A7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สถานีตำรวจ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6693FC8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จเรตำรวจ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564B1D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หน่วยงานรับเรื่องร้องเรียน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14:paraId="1AC451F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หน่วยตรวจสอบ</w:t>
            </w:r>
          </w:p>
        </w:tc>
        <w:tc>
          <w:tcPr>
            <w:tcW w:w="851" w:type="dxa"/>
            <w:shd w:val="clear" w:color="auto" w:fill="FFC000"/>
            <w:vAlign w:val="center"/>
          </w:tcPr>
          <w:p w14:paraId="7889458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วินัย</w:t>
            </w:r>
          </w:p>
        </w:tc>
        <w:tc>
          <w:tcPr>
            <w:tcW w:w="850" w:type="dxa"/>
            <w:shd w:val="clear" w:color="auto" w:fill="FFC000"/>
            <w:vAlign w:val="center"/>
          </w:tcPr>
          <w:p w14:paraId="453DFD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อาญา</w:t>
            </w:r>
          </w:p>
        </w:tc>
        <w:tc>
          <w:tcPr>
            <w:tcW w:w="758" w:type="dxa"/>
            <w:shd w:val="clear" w:color="auto" w:fill="FFC000"/>
            <w:vAlign w:val="center"/>
          </w:tcPr>
          <w:p w14:paraId="762E2CE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แพ่ง</w:t>
            </w:r>
          </w:p>
        </w:tc>
        <w:tc>
          <w:tcPr>
            <w:tcW w:w="2219" w:type="dxa"/>
            <w:vMerge w:val="continue"/>
            <w:shd w:val="clear" w:color="auto" w:fill="92D050"/>
            <w:vAlign w:val="center"/>
          </w:tcPr>
          <w:p w14:paraId="647DA2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1" w:type="dxa"/>
            <w:vMerge w:val="continue"/>
            <w:shd w:val="clear" w:color="auto" w:fill="F2DBDB" w:themeFill="accent2" w:themeFillTint="33"/>
            <w:vAlign w:val="center"/>
          </w:tcPr>
          <w:p w14:paraId="42D8FA3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BDC8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87" w:type="dxa"/>
            <w:vAlign w:val="center"/>
          </w:tcPr>
          <w:p w14:paraId="406B514E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</w:t>
            </w:r>
          </w:p>
        </w:tc>
        <w:tc>
          <w:tcPr>
            <w:tcW w:w="1843" w:type="dxa"/>
            <w:vAlign w:val="center"/>
          </w:tcPr>
          <w:p w14:paraId="701AFAD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561624A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2A8A1CE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559" w:type="dxa"/>
          </w:tcPr>
          <w:p w14:paraId="0F8471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851" w:type="dxa"/>
            <w:vAlign w:val="center"/>
          </w:tcPr>
          <w:p w14:paraId="66FAD8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404CF44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58" w:type="dxa"/>
            <w:vAlign w:val="center"/>
          </w:tcPr>
          <w:p w14:paraId="63445A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2219" w:type="dxa"/>
          </w:tcPr>
          <w:p w14:paraId="5053B33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761" w:type="dxa"/>
            <w:vAlign w:val="center"/>
          </w:tcPr>
          <w:p w14:paraId="360FEBF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14:paraId="08E0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87" w:type="dxa"/>
            <w:vAlign w:val="center"/>
          </w:tcPr>
          <w:p w14:paraId="773B5264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</w:t>
            </w:r>
          </w:p>
        </w:tc>
        <w:tc>
          <w:tcPr>
            <w:tcW w:w="1843" w:type="dxa"/>
          </w:tcPr>
          <w:p w14:paraId="39D4B0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2F92669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1E770AF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559" w:type="dxa"/>
          </w:tcPr>
          <w:p w14:paraId="57EDA57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851" w:type="dxa"/>
            <w:vAlign w:val="center"/>
          </w:tcPr>
          <w:p w14:paraId="52F09A7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7363C7A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58" w:type="dxa"/>
            <w:vAlign w:val="center"/>
          </w:tcPr>
          <w:p w14:paraId="55F084B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2219" w:type="dxa"/>
          </w:tcPr>
          <w:p w14:paraId="071FB83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761" w:type="dxa"/>
            <w:vAlign w:val="center"/>
          </w:tcPr>
          <w:p w14:paraId="66EC0DF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14:paraId="4BCE4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87" w:type="dxa"/>
            <w:vAlign w:val="center"/>
          </w:tcPr>
          <w:p w14:paraId="33748F33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</w:t>
            </w:r>
          </w:p>
        </w:tc>
        <w:tc>
          <w:tcPr>
            <w:tcW w:w="1843" w:type="dxa"/>
          </w:tcPr>
          <w:p w14:paraId="19A6711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214C755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0D3E4E1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559" w:type="dxa"/>
          </w:tcPr>
          <w:p w14:paraId="2A47A1A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851" w:type="dxa"/>
            <w:vAlign w:val="center"/>
          </w:tcPr>
          <w:p w14:paraId="191050F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21FEE5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58" w:type="dxa"/>
            <w:vAlign w:val="center"/>
          </w:tcPr>
          <w:p w14:paraId="4AB379C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2219" w:type="dxa"/>
          </w:tcPr>
          <w:p w14:paraId="6254C86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761" w:type="dxa"/>
            <w:vAlign w:val="center"/>
          </w:tcPr>
          <w:p w14:paraId="6999C95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14:paraId="49945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87" w:type="dxa"/>
            <w:vAlign w:val="center"/>
          </w:tcPr>
          <w:p w14:paraId="4486A05E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843" w:type="dxa"/>
          </w:tcPr>
          <w:p w14:paraId="7BC30AA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047D17C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4E05855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559" w:type="dxa"/>
          </w:tcPr>
          <w:p w14:paraId="44D9D50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851" w:type="dxa"/>
            <w:vAlign w:val="center"/>
          </w:tcPr>
          <w:p w14:paraId="73CDD5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3A95501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58" w:type="dxa"/>
            <w:vAlign w:val="center"/>
          </w:tcPr>
          <w:p w14:paraId="0D2DB45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2219" w:type="dxa"/>
          </w:tcPr>
          <w:p w14:paraId="2D6CDD8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761" w:type="dxa"/>
            <w:vAlign w:val="center"/>
          </w:tcPr>
          <w:p w14:paraId="447B4F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14:paraId="7EBA5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687" w:type="dxa"/>
            <w:vAlign w:val="center"/>
          </w:tcPr>
          <w:p w14:paraId="5A2936F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</w:p>
        </w:tc>
        <w:tc>
          <w:tcPr>
            <w:tcW w:w="1843" w:type="dxa"/>
          </w:tcPr>
          <w:p w14:paraId="7A2E98D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68AB4F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0F0817D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559" w:type="dxa"/>
          </w:tcPr>
          <w:p w14:paraId="4487149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851" w:type="dxa"/>
            <w:vAlign w:val="center"/>
          </w:tcPr>
          <w:p w14:paraId="0D2E4A1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43DC13C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58" w:type="dxa"/>
            <w:vAlign w:val="center"/>
          </w:tcPr>
          <w:p w14:paraId="6CF00D4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2219" w:type="dxa"/>
          </w:tcPr>
          <w:p w14:paraId="5039BE3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761" w:type="dxa"/>
            <w:vAlign w:val="center"/>
          </w:tcPr>
          <w:p w14:paraId="5243665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14:paraId="30D6C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87" w:type="dxa"/>
            <w:vAlign w:val="center"/>
          </w:tcPr>
          <w:p w14:paraId="4D7966EB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843" w:type="dxa"/>
          </w:tcPr>
          <w:p w14:paraId="456E250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2D90623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17142FB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559" w:type="dxa"/>
          </w:tcPr>
          <w:p w14:paraId="7C78777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851" w:type="dxa"/>
            <w:vAlign w:val="center"/>
          </w:tcPr>
          <w:p w14:paraId="348C22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7F16E4C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58" w:type="dxa"/>
            <w:vAlign w:val="center"/>
          </w:tcPr>
          <w:p w14:paraId="2C53607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2219" w:type="dxa"/>
          </w:tcPr>
          <w:p w14:paraId="15A780B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761" w:type="dxa"/>
            <w:vAlign w:val="center"/>
          </w:tcPr>
          <w:p w14:paraId="560249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14:paraId="45DB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87" w:type="dxa"/>
            <w:vAlign w:val="center"/>
          </w:tcPr>
          <w:p w14:paraId="3A89BB5F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เมษายน </w:t>
            </w:r>
            <w:r>
              <w:rPr>
                <w:rFonts w:hint="cs" w:ascii="TH SarabunPSK" w:hAnsi="TH SarabunPSK" w:cs="TH SarabunPSK"/>
                <w:sz w:val="28"/>
                <w:cs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843" w:type="dxa"/>
          </w:tcPr>
          <w:p w14:paraId="50E5FF0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2276AA3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3D6D73B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559" w:type="dxa"/>
          </w:tcPr>
          <w:p w14:paraId="2AFD555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851" w:type="dxa"/>
            <w:vAlign w:val="center"/>
          </w:tcPr>
          <w:p w14:paraId="53BF382E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850" w:type="dxa"/>
            <w:vAlign w:val="center"/>
          </w:tcPr>
          <w:p w14:paraId="69DB0D2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58" w:type="dxa"/>
            <w:vAlign w:val="center"/>
          </w:tcPr>
          <w:p w14:paraId="1395A11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2219" w:type="dxa"/>
          </w:tcPr>
          <w:p w14:paraId="6E50A63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761" w:type="dxa"/>
            <w:vAlign w:val="center"/>
          </w:tcPr>
          <w:p w14:paraId="2706AB03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</w:tr>
      <w:tr w14:paraId="18884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87" w:type="dxa"/>
            <w:vAlign w:val="center"/>
          </w:tcPr>
          <w:p w14:paraId="08A9961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พฤษภาคม </w:t>
            </w:r>
            <w:r>
              <w:rPr>
                <w:rFonts w:hint="cs" w:ascii="TH SarabunPSK" w:hAnsi="TH SarabunPSK" w:cs="TH SarabunPSK"/>
                <w:sz w:val="28"/>
                <w:cs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843" w:type="dxa"/>
          </w:tcPr>
          <w:p w14:paraId="6CF0629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5D036AC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701" w:type="dxa"/>
          </w:tcPr>
          <w:p w14:paraId="67248D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1559" w:type="dxa"/>
          </w:tcPr>
          <w:p w14:paraId="005E7B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851" w:type="dxa"/>
            <w:vAlign w:val="center"/>
          </w:tcPr>
          <w:p w14:paraId="43A1AC0E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850" w:type="dxa"/>
            <w:vAlign w:val="center"/>
          </w:tcPr>
          <w:p w14:paraId="2C5274FF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758" w:type="dxa"/>
            <w:vAlign w:val="center"/>
          </w:tcPr>
          <w:p w14:paraId="725F2FAD">
            <w:pPr>
              <w:spacing w:after="0" w:line="240" w:lineRule="auto"/>
              <w:rPr>
                <w:rFonts w:hint="default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--</w:t>
            </w:r>
          </w:p>
        </w:tc>
        <w:tc>
          <w:tcPr>
            <w:tcW w:w="2219" w:type="dxa"/>
          </w:tcPr>
          <w:p w14:paraId="48B506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ไม่มีข้อร้องเรียน</w:t>
            </w:r>
          </w:p>
        </w:tc>
        <w:tc>
          <w:tcPr>
            <w:tcW w:w="761" w:type="dxa"/>
            <w:vAlign w:val="center"/>
          </w:tcPr>
          <w:p w14:paraId="63BE59CF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</w:tr>
      <w:tr w14:paraId="2D31D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87" w:type="dxa"/>
            <w:vAlign w:val="center"/>
          </w:tcPr>
          <w:p w14:paraId="3EC238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1843" w:type="dxa"/>
            <w:vAlign w:val="center"/>
          </w:tcPr>
          <w:p w14:paraId="3BFD085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7535ED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30D26C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138BC28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3B35F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435FFD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8" w:type="dxa"/>
            <w:vAlign w:val="center"/>
          </w:tcPr>
          <w:p w14:paraId="549ABC1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9" w:type="dxa"/>
            <w:vAlign w:val="center"/>
          </w:tcPr>
          <w:p w14:paraId="4F2F5A2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1" w:type="dxa"/>
            <w:vAlign w:val="center"/>
          </w:tcPr>
          <w:p w14:paraId="66A399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9723812">
      <w:pPr>
        <w:spacing w:line="240" w:lineRule="auto"/>
        <w:jc w:val="center"/>
        <w:rPr>
          <w:rFonts w:ascii="TH SarabunPSK" w:hAnsi="TH SarabunPSK" w:cs="TH SarabunPSK"/>
        </w:rPr>
      </w:pPr>
      <w:r>
        <w:rPr>
          <w:rFonts w:hint="cs"/>
          <w:b/>
          <w:bCs/>
          <w:sz w:val="28"/>
          <w:cs/>
        </w:rPr>
        <w:t xml:space="preserve"> </w:t>
      </w:r>
      <w:r>
        <w:rPr>
          <w:rFonts w:hint="cs"/>
          <w:b/>
          <w:bCs/>
          <w:sz w:val="28"/>
          <w:cs/>
          <w:lang w:val="th-TH" w:bidi="th-TH"/>
        </w:rPr>
        <w:t xml:space="preserve">ข้อมูล ณ วันที่  </w:t>
      </w:r>
      <w:r>
        <w:rPr>
          <w:rFonts w:hint="cs"/>
          <w:b/>
          <w:bCs/>
          <w:sz w:val="28"/>
          <w:cs/>
        </w:rPr>
        <w:t xml:space="preserve">2 </w:t>
      </w:r>
      <w:r>
        <w:rPr>
          <w:rFonts w:hint="cs"/>
          <w:b/>
          <w:bCs/>
          <w:sz w:val="28"/>
          <w:cs/>
          <w:lang w:val="th-TH" w:bidi="th-TH"/>
        </w:rPr>
        <w:t xml:space="preserve">มิถุนายน </w:t>
      </w:r>
      <w:r>
        <w:rPr>
          <w:rFonts w:hint="cs"/>
          <w:b/>
          <w:bCs/>
          <w:sz w:val="28"/>
          <w:cs/>
        </w:rPr>
        <w:t>256</w:t>
      </w:r>
      <w:r>
        <w:rPr>
          <w:rFonts w:hint="cs" w:cstheme="minorBidi"/>
          <w:b/>
          <w:bCs/>
          <w:sz w:val="28"/>
          <w:cs/>
          <w:lang w:val="en-US" w:bidi="th-TH"/>
        </w:rPr>
        <w:t>9</w:t>
      </w:r>
    </w:p>
    <w:p w14:paraId="741EE682">
      <w:pPr>
        <w:jc w:val="center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cs/>
        </w:rPr>
        <w:t xml:space="preserve">  </w:t>
      </w:r>
      <w:r>
        <w:rPr>
          <w:rFonts w:hint="cs" w:ascii="TH SarabunPSK" w:hAnsi="TH SarabunPSK" w:cs="TH SarabunPSK"/>
          <w:cs/>
          <w:lang w:val="th-TH" w:bidi="th-TH"/>
        </w:rPr>
        <w:t>ตรวจสอบแล้วถูกต้อง</w:t>
      </w:r>
    </w:p>
    <w:p w14:paraId="68E2EE78">
      <w:pPr>
        <w:spacing w:line="240" w:lineRule="auto"/>
        <w:ind w:left="5040" w:firstLine="720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cs/>
          <w:lang w:val="th-TH" w:bidi="th-TH"/>
        </w:rPr>
        <w:t>พ</w:t>
      </w:r>
      <w:r>
        <w:rPr>
          <w:rFonts w:hint="cs" w:ascii="TH SarabunPSK" w:hAnsi="TH SarabunPSK" w:cs="TH SarabunPSK"/>
          <w:cs/>
        </w:rPr>
        <w:t>.</w:t>
      </w:r>
      <w:r>
        <w:rPr>
          <w:rFonts w:hint="cs" w:ascii="TH SarabunPSK" w:hAnsi="TH SarabunPSK" w:cs="TH SarabunPSK"/>
          <w:cs/>
          <w:lang w:val="th-TH" w:bidi="th-TH"/>
        </w:rPr>
        <w:t>ต</w:t>
      </w:r>
      <w:r>
        <w:rPr>
          <w:rFonts w:hint="cs" w:ascii="TH SarabunPSK" w:hAnsi="TH SarabunPSK" w:cs="TH SarabunPSK"/>
          <w:cs/>
        </w:rPr>
        <w:t>.</w:t>
      </w:r>
      <w:r>
        <w:rPr>
          <w:rFonts w:hint="cs" w:ascii="TH SarabunPSK" w:hAnsi="TH SarabunPSK" w:cs="TH SarabunPSK"/>
          <w:cs/>
          <w:lang w:val="th-TH" w:bidi="th-TH"/>
        </w:rPr>
        <w:t>ท</w:t>
      </w:r>
      <w:r>
        <w:rPr>
          <w:rFonts w:hint="cs"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 xml:space="preserve">       </w:t>
      </w:r>
      <w:r>
        <w:rPr>
          <w:lang w:val="th-TH"/>
        </w:rPr>
        <w:drawing>
          <wp:inline distT="0" distB="0" distL="0" distR="0">
            <wp:extent cx="854075" cy="381000"/>
            <wp:effectExtent l="0" t="0" r="3175" b="0"/>
            <wp:docPr id="174043791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37919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507" cy="38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97C2C">
      <w:pPr>
        <w:spacing w:line="240" w:lineRule="auto"/>
        <w:ind w:left="504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      </w:t>
      </w:r>
      <w:r>
        <w:rPr>
          <w:rFonts w:hint="cs" w:ascii="TH SarabunPSK" w:hAnsi="TH SarabunPSK" w:cs="TH SarabunPSK"/>
          <w:cs/>
        </w:rPr>
        <w:t xml:space="preserve">( </w:t>
      </w:r>
      <w:r>
        <w:rPr>
          <w:rFonts w:hint="cs" w:ascii="TH SarabunPSK" w:hAnsi="TH SarabunPSK" w:cs="TH SarabunPSK"/>
          <w:cs/>
          <w:lang w:val="th-TH" w:bidi="th-TH"/>
        </w:rPr>
        <w:t xml:space="preserve">จิรพัฒน์  นนตรี </w:t>
      </w:r>
      <w:r>
        <w:rPr>
          <w:rFonts w:hint="cs" w:ascii="TH SarabunPSK" w:hAnsi="TH SarabunPSK" w:cs="TH SarabunPSK"/>
          <w:cs/>
        </w:rPr>
        <w:t>)</w:t>
      </w:r>
    </w:p>
    <w:p w14:paraId="1A676EED">
      <w:pPr>
        <w:spacing w:line="240" w:lineRule="auto"/>
        <w:ind w:left="5040" w:firstLine="720"/>
        <w:rPr>
          <w:rFonts w:hint="cs" w:ascii="TH SarabunPSK" w:hAnsi="TH SarabunPSK" w:cs="TH SarabunPSK"/>
          <w:cs/>
          <w:lang w:val="th-TH" w:bidi="th-TH"/>
        </w:rPr>
      </w:pPr>
      <w:r>
        <w:rPr>
          <w:rFonts w:hint="cs" w:ascii="TH SarabunPSK" w:hAnsi="TH SarabunPSK" w:cs="TH SarabunPSK"/>
          <w:cs/>
        </w:rPr>
        <w:t xml:space="preserve">                </w:t>
      </w:r>
      <w:r>
        <w:rPr>
          <w:rFonts w:hint="cs" w:ascii="TH SarabunPSK" w:hAnsi="TH SarabunPSK" w:cs="TH SarabunPSK"/>
          <w:cs/>
          <w:lang w:val="th-TH" w:bidi="th-TH"/>
        </w:rPr>
        <w:t>สว</w:t>
      </w:r>
      <w:r>
        <w:rPr>
          <w:rFonts w:hint="cs" w:ascii="TH SarabunPSK" w:hAnsi="TH SarabunPSK" w:cs="TH SarabunPSK"/>
          <w:cs/>
        </w:rPr>
        <w:t>.</w:t>
      </w:r>
      <w:r>
        <w:rPr>
          <w:rFonts w:hint="cs" w:ascii="TH SarabunPSK" w:hAnsi="TH SarabunPSK" w:cs="TH SarabunPSK"/>
          <w:cs/>
          <w:lang w:val="th-TH" w:bidi="th-TH"/>
        </w:rPr>
        <w:t>สภ</w:t>
      </w:r>
      <w:r>
        <w:rPr>
          <w:rFonts w:hint="cs" w:ascii="TH SarabunPSK" w:hAnsi="TH SarabunPSK" w:cs="TH SarabunPSK"/>
          <w:cs/>
        </w:rPr>
        <w:t>.</w:t>
      </w:r>
      <w:r>
        <w:rPr>
          <w:rFonts w:hint="cs" w:ascii="TH SarabunPSK" w:hAnsi="TH SarabunPSK" w:cs="TH SarabunPSK"/>
          <w:cs/>
          <w:lang w:val="th-TH" w:bidi="th-TH"/>
        </w:rPr>
        <w:t>มะค่า</w:t>
      </w:r>
    </w:p>
    <w:p w14:paraId="10C84D93">
      <w:pPr>
        <w:spacing w:line="240" w:lineRule="auto"/>
        <w:ind w:left="5040" w:firstLine="720"/>
        <w:rPr>
          <w:rFonts w:hint="cs" w:ascii="TH SarabunPSK" w:hAnsi="TH SarabunPSK" w:cs="TH SarabunPSK"/>
          <w:cs/>
          <w:lang w:val="th-TH" w:bidi="th-TH"/>
        </w:rPr>
      </w:pPr>
      <w:bookmarkStart w:id="0" w:name="_GoBack"/>
      <w:bookmarkEnd w:id="0"/>
    </w:p>
    <w:p w14:paraId="0EF0608D">
      <w:pPr>
        <w:spacing w:line="240" w:lineRule="auto"/>
        <w:ind w:left="5040" w:firstLine="720"/>
        <w:rPr>
          <w:rFonts w:hint="cs" w:ascii="TH SarabunPSK" w:hAnsi="TH SarabunPSK" w:cs="TH SarabunPSK"/>
          <w:cs/>
          <w:lang w:val="th-TH" w:bidi="th-TH"/>
        </w:rPr>
      </w:pPr>
    </w:p>
    <w:sectPr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51BF9"/>
    <w:rsid w:val="006A68A2"/>
    <w:rsid w:val="00737B79"/>
    <w:rsid w:val="00737FEA"/>
    <w:rsid w:val="007869F1"/>
    <w:rsid w:val="007B7E26"/>
    <w:rsid w:val="008021D7"/>
    <w:rsid w:val="00821FF9"/>
    <w:rsid w:val="008238C2"/>
    <w:rsid w:val="0085449D"/>
    <w:rsid w:val="008C0B9F"/>
    <w:rsid w:val="0098314C"/>
    <w:rsid w:val="00AB58A4"/>
    <w:rsid w:val="00B02A33"/>
    <w:rsid w:val="00B03374"/>
    <w:rsid w:val="00B0359C"/>
    <w:rsid w:val="00B23357"/>
    <w:rsid w:val="00B503BB"/>
    <w:rsid w:val="00B80DCC"/>
    <w:rsid w:val="00BB145B"/>
    <w:rsid w:val="00C1738E"/>
    <w:rsid w:val="00C54986"/>
    <w:rsid w:val="00C84C77"/>
    <w:rsid w:val="00CB604D"/>
    <w:rsid w:val="00CD2DD0"/>
    <w:rsid w:val="00D26BB8"/>
    <w:rsid w:val="00D3052D"/>
    <w:rsid w:val="00D35D44"/>
    <w:rsid w:val="00D71889"/>
    <w:rsid w:val="00DF5740"/>
    <w:rsid w:val="00E53E00"/>
    <w:rsid w:val="00E76105"/>
    <w:rsid w:val="00E80240"/>
    <w:rsid w:val="00E94DEE"/>
    <w:rsid w:val="00EA024B"/>
    <w:rsid w:val="00F76863"/>
    <w:rsid w:val="00F9192D"/>
    <w:rsid w:val="00FE70A8"/>
    <w:rsid w:val="0DBF259D"/>
    <w:rsid w:val="47602B25"/>
    <w:rsid w:val="538C78FC"/>
    <w:rsid w:val="7ECE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หัวกระดาษ อักขระ"/>
    <w:basedOn w:val="2"/>
    <w:link w:val="5"/>
    <w:qFormat/>
    <w:uiPriority w:val="99"/>
  </w:style>
  <w:style w:type="character" w:customStyle="1" w:styleId="9">
    <w:name w:val="ท้ายกระดาษ อักขระ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</Words>
  <Characters>838</Characters>
  <Lines>7</Lines>
  <Paragraphs>2</Paragraphs>
  <TotalTime>1</TotalTime>
  <ScaleCrop>false</ScaleCrop>
  <LinksUpToDate>false</LinksUpToDate>
  <CharactersWithSpaces>900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2025-04-04T00:28:00Z</dcterms:created>
  <dc:creator>Mananchaya Meeying</dc:creator>
  <cp:lastModifiedBy>MSI_</cp:lastModifiedBy>
  <cp:lastPrinted>2025-04-04T00:25:00Z</cp:lastPrinted>
  <dcterms:modified xsi:type="dcterms:W3CDTF">2026-06-29T03:44:35Z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eyJoZGlkIjoiMzE0MjgxYzE5YThjY2NhMmVjY2Y4NjEzYmFlMmE1ODMifQ==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44CFD698FAF647B6AAED38D256084AE4_12</vt:lpwstr>
  </property>
</Properties>
</file>